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90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TABELLA VALUTAZIONE DEL VOTO DI COMPORTAMENTO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131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316"/>
        <w:gridCol w:w="1774"/>
        <w:gridCol w:w="7542"/>
        <w:tblGridChange w:id="0">
          <w:tblGrid>
            <w:gridCol w:w="1316"/>
            <w:gridCol w:w="1774"/>
            <w:gridCol w:w="7542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4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2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Frequenza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Assidua e puntuale</w:t>
            </w:r>
          </w:p>
        </w:tc>
      </w:tr>
      <w:tr>
        <w:trPr>
          <w:cantSplit w:val="0"/>
          <w:trHeight w:val="10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Comportamento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37" w:lineRule="auto"/>
              <w:ind w:left="121" w:right="33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Esemplare per responsabilità, correttezza, impegno e adempimento dei propri doveri e per rispetto dei docenti, dei compagni e del personale della scuola,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nonché cura degli ambienti, dei materiali didattici, delle strutture e degli arredi di cui si usufruisce.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Attiva e propositiva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Notevole per cura, assiduità, completezza e autonomia nei lavori assegnati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3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DISTINTO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Frequenza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Regolare e puntuale</w:t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Comportamento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50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Corretto, responsabile e disciplinato, nel rispetto di docenti, compagni e personale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della scuola nonché degli ambienti, dei materiali didattici, delle strutture e degli arredi di cui si usufruisce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Attiva e costante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Soddisfacente e diligente per cura e completezza nei lavori assegnati e rispetto delle consegne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3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Frequenza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complesso regolare.</w:t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Comportamento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50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complesso corretto e rispettoso delle regole, dei docenti, dei compagni e di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tutto il personale della scuola, nonché degli ambienti, dei materiali didattici, delle strutture e degli arredi di cui si usufruisce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59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lo più costante.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7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Generalmente diligente, puntuale nei tempi di consegna dei lavori assegnati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3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1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DISCRETO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irregolarità nella frequenza e mancanza di puntualità nella giustificazione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Comportamento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2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Sostanzialmente corretto, anche se non sempre rispettoso delle regole, dei compagni e di tutto il personaledella scuola, nonché degli ambienti, dei materiali didattici, dellestrutture e degli arredi di cui si usufruisce; comportamentosoggetto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3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frequenti richiami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7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Poco costante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Superficiale, talvolta inadempiente nella consegna dei lavori assegnati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Sanzioni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21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Presenza di note disciplinari dei Docenti o ammonizione scritta del Dirigente Scolastico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3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Frequenza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Numerose assenze, ritardi e/o uscite anticipate e mancanza di puntualità nelle giustificazioni.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Comportamento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11" w:lineRule="auto"/>
              <w:ind w:left="121" w:right="-15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 limiti del rispetto delle persone e delle cose; considerazione minima del regolamento d’Istituto; frequenti atteggiamenti che ostacolano l’andamento delle attività scolastiche, sanzionati dai docenti con annotazioni sul registro di classe.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Superficiale e non sempre costante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Impegno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Poco interesse e impegno nelle attività scolastiche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Sanzioni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9" w:right="0" w:firstLine="48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Gravi infrazioni disciplinari con eventuale sospensione breve dalle lezioni.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Comportamento</w:t>
            </w:r>
          </w:p>
        </w:tc>
        <w:tc>
          <w:tcPr>
            <w:tcBorders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Scorretto, offensivo, irrispettoso, aggressivo, sanzionato dai docenti e dal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98"/>
                <w:tab w:val="left" w:leader="none" w:pos="2304"/>
                <w:tab w:val="left" w:leader="none" w:pos="3269"/>
                <w:tab w:val="left" w:leader="none" w:pos="3643"/>
                <w:tab w:val="left" w:leader="none" w:pos="4672"/>
                <w:tab w:val="left" w:leader="none" w:pos="5166"/>
                <w:tab w:val="left" w:leader="none" w:pos="6539"/>
              </w:tabs>
              <w:spacing w:after="0" w:before="0" w:line="228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Dirigente</w:t>
              <w:tab/>
              <w:t xml:space="preserve">scolastico</w:t>
              <w:tab/>
              <w:t xml:space="preserve">secondo</w:t>
              <w:tab/>
              <w:t xml:space="preserve">le</w:t>
              <w:tab/>
              <w:t xml:space="preserve">modalità</w:t>
              <w:tab/>
              <w:t xml:space="preserve">del</w:t>
              <w:tab/>
              <w:t xml:space="preserve">regolamento</w:t>
              <w:tab/>
              <w:t xml:space="preserve">d’Istituto.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6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8.00000000000006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Danneggiamento o uso improprio degli ambienti e delle dotazioni tecnologiche della scuola.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1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INSUF.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Partecipazione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21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Inadeguata e insufficiente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Sanzioni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21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Gravi infrazioni disciplinari con sospensione dalle lezioni.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6850" w:w="11920" w:orient="portrait"/>
      <w:pgMar w:bottom="280" w:top="600" w:left="500" w:right="5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